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8" w:rsidRPr="008C7D08" w:rsidRDefault="008C7D08" w:rsidP="008C7D08">
      <w:pPr>
        <w:pStyle w:val="NormaleWeb"/>
        <w:spacing w:before="0" w:beforeAutospacing="0" w:after="120" w:afterAutospacing="0" w:line="360" w:lineRule="auto"/>
        <w:jc w:val="center"/>
        <w:rPr>
          <w:b/>
          <w:szCs w:val="20"/>
          <w:lang w:val="en-US"/>
        </w:rPr>
      </w:pPr>
      <w:r w:rsidRPr="008C7D08">
        <w:rPr>
          <w:b/>
          <w:szCs w:val="20"/>
          <w:lang w:val="en-US"/>
        </w:rPr>
        <w:t>Operation C</w:t>
      </w:r>
      <w:r w:rsidRPr="008C7D08">
        <w:rPr>
          <w:b/>
          <w:szCs w:val="20"/>
          <w:lang w:val="en-US"/>
        </w:rPr>
        <w:t xml:space="preserve">onclusions of the 10th </w:t>
      </w:r>
      <w:r w:rsidRPr="008C7D08">
        <w:rPr>
          <w:b/>
          <w:szCs w:val="20"/>
          <w:lang w:val="en-US"/>
        </w:rPr>
        <w:t xml:space="preserve">EUSIAR </w:t>
      </w:r>
      <w:r w:rsidRPr="008C7D08">
        <w:rPr>
          <w:b/>
          <w:szCs w:val="20"/>
          <w:lang w:val="en-US"/>
        </w:rPr>
        <w:t>G</w:t>
      </w:r>
      <w:r w:rsidRPr="008C7D08">
        <w:rPr>
          <w:b/>
          <w:szCs w:val="20"/>
          <w:lang w:val="en-US"/>
        </w:rPr>
        <w:t xml:space="preserve">overning </w:t>
      </w:r>
      <w:r w:rsidRPr="008C7D08">
        <w:rPr>
          <w:b/>
          <w:szCs w:val="20"/>
          <w:lang w:val="en-US"/>
        </w:rPr>
        <w:t>B</w:t>
      </w:r>
      <w:r w:rsidRPr="008C7D08">
        <w:rPr>
          <w:b/>
          <w:szCs w:val="20"/>
          <w:lang w:val="en-US"/>
        </w:rPr>
        <w:t>oard meeting,</w:t>
      </w:r>
    </w:p>
    <w:p w:rsidR="008C7D08" w:rsidRPr="008C7D08" w:rsidRDefault="008C7D08" w:rsidP="008C7D08">
      <w:pPr>
        <w:pStyle w:val="NormaleWeb"/>
        <w:spacing w:before="0" w:beforeAutospacing="0" w:after="120" w:afterAutospacing="0" w:line="360" w:lineRule="auto"/>
        <w:jc w:val="center"/>
        <w:rPr>
          <w:sz w:val="28"/>
          <w:lang w:val="en-US"/>
        </w:rPr>
      </w:pPr>
      <w:r w:rsidRPr="008C7D08">
        <w:rPr>
          <w:sz w:val="22"/>
          <w:szCs w:val="20"/>
          <w:lang w:val="en-US"/>
        </w:rPr>
        <w:t>Belgrade on 21-22 October 2019</w:t>
      </w:r>
    </w:p>
    <w:p w:rsidR="008C7D08" w:rsidRPr="008C7D08" w:rsidRDefault="008C7D08" w:rsidP="008C7D08">
      <w:pPr>
        <w:numPr>
          <w:ilvl w:val="0"/>
          <w:numId w:val="1"/>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GB welcomed the representatives of North Macedonia as guests at the meeting.</w:t>
      </w:r>
      <w:r w:rsidRPr="008C7D08">
        <w:rPr>
          <w:rFonts w:ascii="Times New Roman" w:hAnsi="Times New Roman" w:cs="Times New Roman"/>
          <w:sz w:val="24"/>
          <w:lang w:val="en-US"/>
        </w:rPr>
        <w:t xml:space="preserve"> </w:t>
      </w:r>
    </w:p>
    <w:p w:rsidR="008C7D08" w:rsidRPr="008C7D08" w:rsidRDefault="008C7D08" w:rsidP="008C7D08">
      <w:pPr>
        <w:numPr>
          <w:ilvl w:val="0"/>
          <w:numId w:val="2"/>
        </w:numPr>
        <w:spacing w:after="120" w:line="360" w:lineRule="auto"/>
        <w:rPr>
          <w:rFonts w:ascii="Times New Roman" w:hAnsi="Times New Roman" w:cs="Times New Roman"/>
          <w:sz w:val="24"/>
        </w:rPr>
      </w:pPr>
      <w:r w:rsidRPr="008C7D08">
        <w:rPr>
          <w:rFonts w:ascii="Times New Roman" w:hAnsi="Times New Roman" w:cs="Times New Roman"/>
          <w:szCs w:val="20"/>
        </w:rPr>
        <w:t xml:space="preserve">Agenda </w:t>
      </w:r>
      <w:proofErr w:type="spellStart"/>
      <w:r w:rsidRPr="008C7D08">
        <w:rPr>
          <w:rFonts w:ascii="Times New Roman" w:hAnsi="Times New Roman" w:cs="Times New Roman"/>
          <w:szCs w:val="20"/>
        </w:rPr>
        <w:t>was</w:t>
      </w:r>
      <w:proofErr w:type="spellEnd"/>
      <w:r w:rsidRPr="008C7D08">
        <w:rPr>
          <w:rFonts w:ascii="Times New Roman" w:hAnsi="Times New Roman" w:cs="Times New Roman"/>
          <w:szCs w:val="20"/>
        </w:rPr>
        <w:t xml:space="preserve"> </w:t>
      </w:r>
      <w:proofErr w:type="spellStart"/>
      <w:r w:rsidRPr="008C7D08">
        <w:rPr>
          <w:rFonts w:ascii="Times New Roman" w:hAnsi="Times New Roman" w:cs="Times New Roman"/>
          <w:szCs w:val="20"/>
        </w:rPr>
        <w:t>adopted</w:t>
      </w:r>
      <w:proofErr w:type="spellEnd"/>
      <w:r w:rsidRPr="008C7D08">
        <w:rPr>
          <w:rFonts w:ascii="Times New Roman" w:hAnsi="Times New Roman" w:cs="Times New Roman"/>
          <w:szCs w:val="20"/>
        </w:rPr>
        <w:t xml:space="preserve"> </w:t>
      </w:r>
      <w:proofErr w:type="spellStart"/>
      <w:r w:rsidRPr="008C7D08">
        <w:rPr>
          <w:rFonts w:ascii="Times New Roman" w:hAnsi="Times New Roman" w:cs="Times New Roman"/>
          <w:szCs w:val="20"/>
        </w:rPr>
        <w:t>unanimously</w:t>
      </w:r>
      <w:proofErr w:type="spellEnd"/>
      <w:r w:rsidRPr="008C7D08">
        <w:rPr>
          <w:rFonts w:ascii="Times New Roman" w:hAnsi="Times New Roman" w:cs="Times New Roman"/>
          <w:szCs w:val="20"/>
        </w:rPr>
        <w:t>.</w:t>
      </w:r>
      <w:r w:rsidRPr="008C7D08">
        <w:rPr>
          <w:rFonts w:ascii="Times New Roman" w:hAnsi="Times New Roman" w:cs="Times New Roman"/>
          <w:sz w:val="24"/>
        </w:rPr>
        <w:t xml:space="preserve"> </w:t>
      </w:r>
    </w:p>
    <w:p w:rsidR="008C7D08" w:rsidRPr="008C7D08" w:rsidRDefault="008C7D08" w:rsidP="008C7D08">
      <w:pPr>
        <w:numPr>
          <w:ilvl w:val="0"/>
          <w:numId w:val="3"/>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NCs agreed on the minutes of the 9</w:t>
      </w:r>
      <w:r w:rsidRPr="008C7D08">
        <w:rPr>
          <w:rFonts w:ascii="Times New Roman" w:hAnsi="Times New Roman" w:cs="Times New Roman"/>
          <w:szCs w:val="20"/>
          <w:vertAlign w:val="superscript"/>
          <w:lang w:val="en-US"/>
        </w:rPr>
        <w:t>th</w:t>
      </w:r>
      <w:r w:rsidRPr="008C7D08">
        <w:rPr>
          <w:rFonts w:ascii="Times New Roman" w:hAnsi="Times New Roman" w:cs="Times New Roman"/>
          <w:szCs w:val="20"/>
          <w:lang w:val="en-US"/>
        </w:rPr>
        <w:t xml:space="preserve"> EUSAIR GB meeting with some minor changes. The new version will be circulated among the GB members. Beside that there were no other comments on the minutes, therefore they were adopted.</w:t>
      </w:r>
      <w:r w:rsidRPr="008C7D08">
        <w:rPr>
          <w:rFonts w:ascii="Times New Roman" w:hAnsi="Times New Roman" w:cs="Times New Roman"/>
          <w:sz w:val="24"/>
          <w:lang w:val="en-US"/>
        </w:rPr>
        <w:t xml:space="preserve"> </w:t>
      </w:r>
    </w:p>
    <w:p w:rsidR="008C7D08" w:rsidRPr="008C7D08" w:rsidRDefault="008C7D08" w:rsidP="008C7D08">
      <w:pPr>
        <w:numPr>
          <w:ilvl w:val="0"/>
          <w:numId w:val="4"/>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GB acknowledged the Programme and Tentative Calendar of activities of the Serbian Chairmanship. </w:t>
      </w:r>
    </w:p>
    <w:p w:rsidR="008C7D08" w:rsidRPr="008C7D08" w:rsidRDefault="008C7D08" w:rsidP="008C7D08">
      <w:pPr>
        <w:numPr>
          <w:ilvl w:val="0"/>
          <w:numId w:val="5"/>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The 5</w:t>
      </w:r>
      <w:r w:rsidRPr="008C7D08">
        <w:rPr>
          <w:rFonts w:ascii="Times New Roman" w:hAnsi="Times New Roman" w:cs="Times New Roman"/>
          <w:szCs w:val="20"/>
          <w:vertAlign w:val="superscript"/>
          <w:lang w:val="en-US"/>
        </w:rPr>
        <w:t>th</w:t>
      </w:r>
      <w:r w:rsidRPr="008C7D08">
        <w:rPr>
          <w:rFonts w:ascii="Times New Roman" w:hAnsi="Times New Roman" w:cs="Times New Roman"/>
          <w:szCs w:val="20"/>
          <w:lang w:val="en-US"/>
        </w:rPr>
        <w:t xml:space="preserve"> EUSAIR forum shall be held in the second week of May in Belgrade. It is suggested to have a discussion on the content of thematic sessions in the Annual Forum </w:t>
      </w:r>
      <w:r w:rsidRPr="008C7D08">
        <w:rPr>
          <w:rFonts w:ascii="Times New Roman" w:hAnsi="Times New Roman" w:cs="Times New Roman"/>
          <w:b/>
          <w:bCs/>
          <w:szCs w:val="20"/>
          <w:lang w:val="en-US"/>
        </w:rPr>
        <w:t xml:space="preserve">at next round of TSG’s meetings in November 2019. </w:t>
      </w:r>
    </w:p>
    <w:p w:rsidR="008C7D08" w:rsidRPr="008C7D08" w:rsidRDefault="008C7D08" w:rsidP="008C7D08">
      <w:pPr>
        <w:numPr>
          <w:ilvl w:val="0"/>
          <w:numId w:val="6"/>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GB took note of the ADRION presentation on the preparation for the next programming period and other possible activities (capitalization).The GB agreed to appoint a Representative (i.e. Trio Presidency) in the </w:t>
      </w:r>
      <w:proofErr w:type="spellStart"/>
      <w:r w:rsidRPr="008C7D08">
        <w:rPr>
          <w:rFonts w:ascii="Times New Roman" w:hAnsi="Times New Roman" w:cs="Times New Roman"/>
          <w:szCs w:val="20"/>
          <w:lang w:val="en-US"/>
        </w:rPr>
        <w:t>Adrion</w:t>
      </w:r>
      <w:proofErr w:type="spellEnd"/>
      <w:r w:rsidRPr="008C7D08">
        <w:rPr>
          <w:rFonts w:ascii="Times New Roman" w:hAnsi="Times New Roman" w:cs="Times New Roman"/>
          <w:szCs w:val="20"/>
          <w:lang w:val="en-US"/>
        </w:rPr>
        <w:t xml:space="preserve"> Task Force for post 2020.</w:t>
      </w:r>
      <w:r w:rsidRPr="008C7D08">
        <w:rPr>
          <w:rFonts w:ascii="Times New Roman" w:hAnsi="Times New Roman" w:cs="Times New Roman"/>
          <w:sz w:val="24"/>
          <w:lang w:val="en-US"/>
        </w:rPr>
        <w:t xml:space="preserve"> </w:t>
      </w:r>
      <w:r w:rsidRPr="008C7D08">
        <w:rPr>
          <w:rFonts w:ascii="Times New Roman" w:hAnsi="Times New Roman" w:cs="Times New Roman"/>
          <w:szCs w:val="20"/>
          <w:lang w:val="en-US"/>
        </w:rPr>
        <w:t xml:space="preserve">The European Commission will send the ADRION Orientation Paper to partner countries soon (most probably at the beginning of November). </w:t>
      </w:r>
    </w:p>
    <w:p w:rsidR="008C7D08" w:rsidRPr="008C7D08" w:rsidRDefault="008C7D08" w:rsidP="008C7D08">
      <w:pPr>
        <w:numPr>
          <w:ilvl w:val="0"/>
          <w:numId w:val="7"/>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GB agreed that it is necessary to accelerate the work on the proposed course of action with regard to the Position paper, which is the follow up action in response to the request from EUSAIR Ministers under Paragraph 6 of the Catania ministerial Declaration. </w:t>
      </w:r>
    </w:p>
    <w:p w:rsidR="008C7D08" w:rsidRPr="008C7D08" w:rsidRDefault="008C7D08" w:rsidP="008C7D08">
      <w:pPr>
        <w:numPr>
          <w:ilvl w:val="0"/>
          <w:numId w:val="8"/>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Participating countries (including North Macedonia) that have not yet provided comments on the macro-regional priorities proposed by the TSGs, should do so in </w:t>
      </w:r>
      <w:r w:rsidRPr="008C7D08">
        <w:rPr>
          <w:rFonts w:ascii="Times New Roman" w:hAnsi="Times New Roman" w:cs="Times New Roman"/>
          <w:i/>
          <w:iCs/>
          <w:szCs w:val="20"/>
          <w:lang w:val="en-US"/>
        </w:rPr>
        <w:t xml:space="preserve">track changes </w:t>
      </w:r>
      <w:r w:rsidRPr="008C7D08">
        <w:rPr>
          <w:rFonts w:ascii="Times New Roman" w:hAnsi="Times New Roman" w:cs="Times New Roman"/>
          <w:b/>
          <w:bCs/>
          <w:szCs w:val="20"/>
          <w:lang w:val="en-US"/>
        </w:rPr>
        <w:t>by 15 November 2019.</w:t>
      </w:r>
      <w:r w:rsidRPr="008C7D08">
        <w:rPr>
          <w:rFonts w:ascii="Times New Roman" w:hAnsi="Times New Roman" w:cs="Times New Roman"/>
          <w:szCs w:val="20"/>
          <w:lang w:val="en-US"/>
        </w:rPr>
        <w:t xml:space="preserve"> If a participating country does not have comments, an information on that must be provided in written form.</w:t>
      </w:r>
      <w:r w:rsidRPr="008C7D08">
        <w:rPr>
          <w:rFonts w:ascii="Times New Roman" w:hAnsi="Times New Roman" w:cs="Times New Roman"/>
          <w:sz w:val="24"/>
          <w:lang w:val="en-US"/>
        </w:rPr>
        <w:t xml:space="preserve"> </w:t>
      </w:r>
    </w:p>
    <w:p w:rsidR="008C7D08" w:rsidRPr="008C7D08" w:rsidRDefault="008C7D08" w:rsidP="008C7D08">
      <w:pPr>
        <w:numPr>
          <w:ilvl w:val="0"/>
          <w:numId w:val="9"/>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Trio presidency with the support of the FP LP will consolidate the comments into a short list until </w:t>
      </w:r>
      <w:r w:rsidRPr="008C7D08">
        <w:rPr>
          <w:rFonts w:ascii="Times New Roman" w:hAnsi="Times New Roman" w:cs="Times New Roman"/>
          <w:b/>
          <w:bCs/>
          <w:szCs w:val="20"/>
          <w:lang w:val="en-US"/>
        </w:rPr>
        <w:t>13 December 2019</w:t>
      </w:r>
      <w:r w:rsidRPr="008C7D08">
        <w:rPr>
          <w:rFonts w:ascii="Times New Roman" w:hAnsi="Times New Roman" w:cs="Times New Roman"/>
          <w:szCs w:val="20"/>
          <w:lang w:val="en-US"/>
        </w:rPr>
        <w:t xml:space="preserve"> and share it with all participating countries (TSGs for information, while NC for approval). </w:t>
      </w:r>
    </w:p>
    <w:p w:rsidR="008C7D08" w:rsidRPr="008C7D08" w:rsidRDefault="008C7D08" w:rsidP="008C7D08">
      <w:pPr>
        <w:numPr>
          <w:ilvl w:val="0"/>
          <w:numId w:val="10"/>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In order to support the inclusion of EUSAIR priorities in the IPA III programming framework 2021-2027,  the Chair will draft a letter to be sent to DG NEAR and share the draft prior to sending, with all participating countries. The letter will be signed by the ministers for Foreign and European affairs of the Republic of Serbia, as the current pro-tempore Chair, on behalf of EUSAIR  participating countries. </w:t>
      </w:r>
    </w:p>
    <w:p w:rsidR="008C7D08" w:rsidRPr="008C7D08" w:rsidRDefault="008C7D08" w:rsidP="008C7D08">
      <w:pPr>
        <w:numPr>
          <w:ilvl w:val="0"/>
          <w:numId w:val="11"/>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lastRenderedPageBreak/>
        <w:t xml:space="preserve">Following the meeting ESIF/IPA Programme Authorities and EUSAIR structures of 17 September 2019, </w:t>
      </w:r>
      <w:proofErr w:type="spellStart"/>
      <w:r w:rsidRPr="008C7D08">
        <w:rPr>
          <w:rFonts w:ascii="Times New Roman" w:hAnsi="Times New Roman" w:cs="Times New Roman"/>
          <w:szCs w:val="20"/>
          <w:lang w:val="en-US"/>
        </w:rPr>
        <w:t>Portorož</w:t>
      </w:r>
      <w:proofErr w:type="spellEnd"/>
      <w:r w:rsidRPr="008C7D08">
        <w:rPr>
          <w:rFonts w:ascii="Times New Roman" w:hAnsi="Times New Roman" w:cs="Times New Roman"/>
          <w:szCs w:val="20"/>
          <w:lang w:val="en-US"/>
        </w:rPr>
        <w:t xml:space="preserve"> – Slovenia the network of managing authorities will be the topic for further elaboration.</w:t>
      </w:r>
      <w:r w:rsidRPr="008C7D08">
        <w:rPr>
          <w:rFonts w:ascii="Times New Roman" w:hAnsi="Times New Roman" w:cs="Times New Roman"/>
          <w:i/>
          <w:iCs/>
          <w:szCs w:val="20"/>
          <w:lang w:val="en-US"/>
        </w:rPr>
        <w:t xml:space="preserve"> </w:t>
      </w:r>
    </w:p>
    <w:p w:rsidR="008C7D08" w:rsidRPr="008C7D08" w:rsidRDefault="008C7D08" w:rsidP="008C7D08">
      <w:pPr>
        <w:numPr>
          <w:ilvl w:val="0"/>
          <w:numId w:val="12"/>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Following the inclusion of North Macedonia in the EUSAIR, a discussion on reorganization of EUSAIR pillars could be launched at next GB meeting, as suggested by Pillar 2 Coordinators.  </w:t>
      </w:r>
      <w:r w:rsidRPr="008C7D08">
        <w:rPr>
          <w:rFonts w:ascii="Times New Roman" w:hAnsi="Times New Roman" w:cs="Times New Roman"/>
          <w:sz w:val="24"/>
          <w:lang w:val="en-US"/>
        </w:rPr>
        <w:t xml:space="preserve"> </w:t>
      </w:r>
    </w:p>
    <w:p w:rsidR="008C7D08" w:rsidRPr="008C7D08" w:rsidRDefault="008C7D08" w:rsidP="008C7D08">
      <w:pPr>
        <w:numPr>
          <w:ilvl w:val="0"/>
          <w:numId w:val="13"/>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GB took note on the report of the PCs meeting and Issue paper prepared in order to pursue the goal of common TSG approach. </w:t>
      </w:r>
    </w:p>
    <w:p w:rsidR="008C7D08" w:rsidRPr="008C7D08" w:rsidRDefault="008C7D08" w:rsidP="008C7D08">
      <w:pPr>
        <w:numPr>
          <w:ilvl w:val="0"/>
          <w:numId w:val="14"/>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North Macedonia representatives will be invited to the next round of TSG’s meetings in November 2019</w:t>
      </w:r>
      <w:r w:rsidRPr="008C7D08">
        <w:rPr>
          <w:rFonts w:ascii="Times New Roman" w:hAnsi="Times New Roman" w:cs="Times New Roman"/>
          <w:i/>
          <w:iCs/>
          <w:szCs w:val="20"/>
          <w:lang w:val="en-US"/>
        </w:rPr>
        <w:t>.  </w:t>
      </w:r>
      <w:r w:rsidRPr="008C7D08">
        <w:rPr>
          <w:rFonts w:ascii="Times New Roman" w:hAnsi="Times New Roman" w:cs="Times New Roman"/>
          <w:szCs w:val="20"/>
          <w:lang w:val="en-US"/>
        </w:rPr>
        <w:t>EC will share the contact of appointed NC with PCs as soon as they are available</w:t>
      </w:r>
      <w:r w:rsidRPr="008C7D08">
        <w:rPr>
          <w:rFonts w:ascii="Times New Roman" w:hAnsi="Times New Roman" w:cs="Times New Roman"/>
          <w:i/>
          <w:iCs/>
          <w:szCs w:val="20"/>
          <w:lang w:val="en-US"/>
        </w:rPr>
        <w:t xml:space="preserve">. </w:t>
      </w:r>
      <w:r w:rsidRPr="008C7D08">
        <w:rPr>
          <w:rFonts w:ascii="Times New Roman" w:hAnsi="Times New Roman" w:cs="Times New Roman"/>
          <w:szCs w:val="20"/>
          <w:lang w:val="en-US"/>
        </w:rPr>
        <w:t xml:space="preserve">For the time being, it was suggested to address the invitations to the National Coordinators. </w:t>
      </w:r>
      <w:r w:rsidRPr="008C7D08">
        <w:rPr>
          <w:rFonts w:ascii="Times New Roman" w:hAnsi="Times New Roman" w:cs="Times New Roman"/>
          <w:sz w:val="24"/>
          <w:lang w:val="en-US"/>
        </w:rPr>
        <w:t xml:space="preserve">  </w:t>
      </w:r>
    </w:p>
    <w:p w:rsidR="008C7D08" w:rsidRPr="008C7D08" w:rsidRDefault="008C7D08" w:rsidP="008C7D08">
      <w:pPr>
        <w:numPr>
          <w:ilvl w:val="0"/>
          <w:numId w:val="15"/>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 xml:space="preserve">GB members acknowledged the Facility Point's plan on communication, activity plan and innovations. On the WP T.4 Monitoring and evaluation, I. </w:t>
      </w:r>
      <w:proofErr w:type="spellStart"/>
      <w:r w:rsidRPr="008C7D08">
        <w:rPr>
          <w:rFonts w:ascii="Times New Roman" w:hAnsi="Times New Roman" w:cs="Times New Roman"/>
          <w:szCs w:val="20"/>
          <w:lang w:val="en-US"/>
        </w:rPr>
        <w:t>Firbas</w:t>
      </w:r>
      <w:proofErr w:type="spellEnd"/>
      <w:r w:rsidRPr="008C7D08">
        <w:rPr>
          <w:rFonts w:ascii="Times New Roman" w:hAnsi="Times New Roman" w:cs="Times New Roman"/>
          <w:szCs w:val="20"/>
          <w:lang w:val="en-US"/>
        </w:rPr>
        <w:t xml:space="preserve">, representing FP PP from GR, will circulate the proposal for </w:t>
      </w:r>
      <w:proofErr w:type="spellStart"/>
      <w:r w:rsidRPr="008C7D08">
        <w:rPr>
          <w:rFonts w:ascii="Times New Roman" w:hAnsi="Times New Roman" w:cs="Times New Roman"/>
          <w:szCs w:val="20"/>
          <w:lang w:val="en-US"/>
        </w:rPr>
        <w:t>ToR</w:t>
      </w:r>
      <w:proofErr w:type="spellEnd"/>
      <w:r w:rsidRPr="008C7D08">
        <w:rPr>
          <w:rFonts w:ascii="Times New Roman" w:hAnsi="Times New Roman" w:cs="Times New Roman"/>
          <w:szCs w:val="20"/>
          <w:lang w:val="en-US"/>
        </w:rPr>
        <w:t xml:space="preserve"> on evaluation of the EUSAIR for comments to GB members. The deadline for providing a feedback is </w:t>
      </w:r>
      <w:r w:rsidRPr="008C7D08">
        <w:rPr>
          <w:rFonts w:ascii="Times New Roman" w:hAnsi="Times New Roman" w:cs="Times New Roman"/>
          <w:b/>
          <w:bCs/>
          <w:szCs w:val="20"/>
          <w:lang w:val="en-US"/>
        </w:rPr>
        <w:t>30 November 2019</w:t>
      </w:r>
      <w:bookmarkStart w:id="0" w:name="_GoBack"/>
      <w:bookmarkEnd w:id="0"/>
    </w:p>
    <w:p w:rsidR="008C7D08" w:rsidRPr="008C7D08" w:rsidRDefault="008C7D08" w:rsidP="008C7D08">
      <w:pPr>
        <w:numPr>
          <w:ilvl w:val="0"/>
          <w:numId w:val="16"/>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GB acknowledged the information on the AI-NURECC state of play and events.  </w:t>
      </w:r>
      <w:r w:rsidRPr="008C7D08">
        <w:rPr>
          <w:rFonts w:ascii="Times New Roman" w:hAnsi="Times New Roman" w:cs="Times New Roman"/>
          <w:sz w:val="24"/>
          <w:lang w:val="en-US"/>
        </w:rPr>
        <w:t xml:space="preserve"> </w:t>
      </w:r>
    </w:p>
    <w:p w:rsidR="008C7D08" w:rsidRPr="008C7D08" w:rsidRDefault="008C7D08" w:rsidP="008C7D08">
      <w:pPr>
        <w:numPr>
          <w:ilvl w:val="0"/>
          <w:numId w:val="17"/>
        </w:numPr>
        <w:spacing w:after="120" w:line="360" w:lineRule="auto"/>
        <w:rPr>
          <w:rFonts w:ascii="Times New Roman" w:hAnsi="Times New Roman" w:cs="Times New Roman"/>
          <w:sz w:val="24"/>
          <w:lang w:val="en-US"/>
        </w:rPr>
      </w:pPr>
      <w:r w:rsidRPr="008C7D08">
        <w:rPr>
          <w:rFonts w:ascii="Times New Roman" w:hAnsi="Times New Roman" w:cs="Times New Roman"/>
          <w:szCs w:val="20"/>
          <w:lang w:val="en-US"/>
        </w:rPr>
        <w:t>GB thanked the AII Representatives for all the work done and pledged to actively participate in all common activities in the future, in particular when it comes to the preparation of the Celebration of the 20</w:t>
      </w:r>
      <w:r w:rsidRPr="008C7D08">
        <w:rPr>
          <w:rFonts w:ascii="Times New Roman" w:hAnsi="Times New Roman" w:cs="Times New Roman"/>
          <w:szCs w:val="20"/>
          <w:vertAlign w:val="superscript"/>
          <w:lang w:val="en-US"/>
        </w:rPr>
        <w:t>th</w:t>
      </w:r>
      <w:r w:rsidRPr="008C7D08">
        <w:rPr>
          <w:rFonts w:ascii="Times New Roman" w:hAnsi="Times New Roman" w:cs="Times New Roman"/>
          <w:szCs w:val="20"/>
          <w:lang w:val="en-US"/>
        </w:rPr>
        <w:t xml:space="preserve"> Anniversary of the AII. </w:t>
      </w:r>
    </w:p>
    <w:p w:rsidR="00805BBB" w:rsidRPr="008C7D08" w:rsidRDefault="00805BBB" w:rsidP="008C7D08">
      <w:pPr>
        <w:spacing w:after="120" w:line="360" w:lineRule="auto"/>
        <w:rPr>
          <w:rFonts w:ascii="Times New Roman" w:hAnsi="Times New Roman" w:cs="Times New Roman"/>
          <w:sz w:val="24"/>
          <w:lang w:val="en-US"/>
        </w:rPr>
      </w:pPr>
    </w:p>
    <w:sectPr w:rsidR="00805BBB" w:rsidRPr="008C7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6F03"/>
    <w:multiLevelType w:val="multilevel"/>
    <w:tmpl w:val="09428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08"/>
    <w:rsid w:val="000E0B31"/>
    <w:rsid w:val="001529A0"/>
    <w:rsid w:val="00567303"/>
    <w:rsid w:val="006E25B3"/>
    <w:rsid w:val="00805BBB"/>
    <w:rsid w:val="008C7D08"/>
    <w:rsid w:val="00947D46"/>
    <w:rsid w:val="009D305D"/>
    <w:rsid w:val="00AB4743"/>
    <w:rsid w:val="00CC1288"/>
    <w:rsid w:val="00CE4324"/>
    <w:rsid w:val="00F34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7D08"/>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7D08"/>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dc:creator>
  <cp:lastModifiedBy>coppola</cp:lastModifiedBy>
  <cp:revision>1</cp:revision>
  <dcterms:created xsi:type="dcterms:W3CDTF">2019-11-06T09:22:00Z</dcterms:created>
  <dcterms:modified xsi:type="dcterms:W3CDTF">2019-11-06T09:27:00Z</dcterms:modified>
</cp:coreProperties>
</file>